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9DA" w14:textId="278E4540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A63D90">
        <w:rPr>
          <w:rFonts w:ascii="Times New Roman" w:hAnsi="Times New Roman"/>
          <w:sz w:val="36"/>
          <w:szCs w:val="36"/>
        </w:rPr>
        <w:t>září</w:t>
      </w:r>
      <w:r w:rsidR="00D823FF">
        <w:rPr>
          <w:rFonts w:ascii="Times New Roman" w:hAnsi="Times New Roman"/>
          <w:sz w:val="36"/>
          <w:szCs w:val="36"/>
        </w:rPr>
        <w:t xml:space="preserve"> 2022</w:t>
      </w:r>
    </w:p>
    <w:p w14:paraId="78D846A7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C1B7B9E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1B7E9FC" w14:textId="5E0D105A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A63D90">
        <w:rPr>
          <w:snapToGrid w:val="0"/>
          <w:sz w:val="24"/>
        </w:rPr>
        <w:tab/>
        <w:t xml:space="preserve">Začátek vyučování – program </w:t>
      </w:r>
      <w:r w:rsidR="00D823FF">
        <w:rPr>
          <w:snapToGrid w:val="0"/>
          <w:sz w:val="24"/>
        </w:rPr>
        <w:t>Martina Kufová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02B8C2C2" w14:textId="1D3D6B9C" w:rsidR="00A63D90" w:rsidRDefault="00D823FF">
      <w:pPr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A63D90">
        <w:rPr>
          <w:snapToGrid w:val="0"/>
          <w:sz w:val="24"/>
        </w:rPr>
        <w:tab/>
        <w:t>Začátek výuky kolektivních předmětů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58561098" w14:textId="11184AA5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>Porada VPK v 10:00</w:t>
      </w:r>
    </w:p>
    <w:p w14:paraId="2B8174A2" w14:textId="3186D0AE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>Porada klavírního oddělení v 11:30</w:t>
      </w:r>
    </w:p>
    <w:p w14:paraId="2EDB8159" w14:textId="63863787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8</w:t>
      </w:r>
      <w:r>
        <w:rPr>
          <w:snapToGrid w:val="0"/>
          <w:sz w:val="24"/>
        </w:rPr>
        <w:tab/>
        <w:t>Přijímací zkoušky II kolo VO</w:t>
      </w:r>
    </w:p>
    <w:p w14:paraId="2F0D1594" w14:textId="2300739C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15-16</w:t>
      </w:r>
      <w:r>
        <w:rPr>
          <w:snapToGrid w:val="0"/>
          <w:sz w:val="24"/>
        </w:rPr>
        <w:tab/>
        <w:t>Porada ředitelů MSK</w:t>
      </w:r>
    </w:p>
    <w:p w14:paraId="635FF91E" w14:textId="4069D17C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23-24</w:t>
      </w:r>
      <w:r>
        <w:rPr>
          <w:snapToGrid w:val="0"/>
          <w:sz w:val="24"/>
        </w:rPr>
        <w:tab/>
        <w:t>Volby</w:t>
      </w:r>
    </w:p>
    <w:p w14:paraId="36966567" w14:textId="326BA946" w:rsidR="00241571" w:rsidRDefault="00241571">
      <w:pPr>
        <w:rPr>
          <w:snapToGrid w:val="0"/>
          <w:sz w:val="24"/>
        </w:rPr>
      </w:pPr>
      <w:r>
        <w:rPr>
          <w:snapToGrid w:val="0"/>
          <w:sz w:val="24"/>
        </w:rPr>
        <w:t>26</w:t>
      </w:r>
      <w:r>
        <w:rPr>
          <w:snapToGrid w:val="0"/>
          <w:sz w:val="24"/>
        </w:rPr>
        <w:tab/>
        <w:t>Schůze GOTIC ředitel 9:00</w:t>
      </w:r>
    </w:p>
    <w:p w14:paraId="12E81ADC" w14:textId="6243CA38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 xml:space="preserve">30-1.10. </w:t>
      </w:r>
      <w:r>
        <w:rPr>
          <w:snapToGrid w:val="0"/>
          <w:sz w:val="24"/>
        </w:rPr>
        <w:tab/>
        <w:t>Volby</w:t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</w:p>
    <w:p w14:paraId="6F3783EB" w14:textId="6519DB74" w:rsidR="00D823FF" w:rsidRDefault="00D823FF">
      <w:pPr>
        <w:rPr>
          <w:snapToGrid w:val="0"/>
          <w:sz w:val="24"/>
        </w:rPr>
      </w:pPr>
      <w:r>
        <w:rPr>
          <w:snapToGrid w:val="0"/>
          <w:sz w:val="24"/>
        </w:rPr>
        <w:t>30-1.10.</w:t>
      </w:r>
      <w:r>
        <w:rPr>
          <w:snapToGrid w:val="0"/>
          <w:sz w:val="24"/>
        </w:rPr>
        <w:tab/>
        <w:t>VO workshop + host Ježowiczová</w:t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</w:r>
      <w:r w:rsidR="00241571">
        <w:rPr>
          <w:snapToGrid w:val="0"/>
          <w:sz w:val="24"/>
        </w:rPr>
        <w:tab/>
        <w:t>výtvarný obor</w:t>
      </w:r>
    </w:p>
    <w:p w14:paraId="29908F1A" w14:textId="77777777" w:rsidR="00D823FF" w:rsidRDefault="00D823FF">
      <w:pPr>
        <w:rPr>
          <w:snapToGrid w:val="0"/>
          <w:sz w:val="24"/>
        </w:rPr>
      </w:pPr>
    </w:p>
    <w:p w14:paraId="0229D5B9" w14:textId="28280499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Plány předmětových komisí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garanti předmětových komisí</w:t>
      </w:r>
    </w:p>
    <w:p w14:paraId="483A71C8" w14:textId="0475F4D8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17B29345" w14:textId="3A8684F0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přístupu do elektronických žákovských knih rodičům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55A6BF1B" w14:textId="3DC6C3A2" w:rsidR="00543D61" w:rsidRDefault="00543D61">
      <w:pPr>
        <w:rPr>
          <w:snapToGrid w:val="0"/>
          <w:sz w:val="24"/>
        </w:rPr>
      </w:pPr>
      <w:r>
        <w:rPr>
          <w:snapToGrid w:val="0"/>
          <w:sz w:val="24"/>
        </w:rPr>
        <w:t xml:space="preserve">30 </w:t>
      </w:r>
      <w:r>
        <w:rPr>
          <w:snapToGrid w:val="0"/>
          <w:sz w:val="24"/>
        </w:rPr>
        <w:tab/>
        <w:t>žádosti o změnu vyučování, rozšíření hodinové dotace, individuální studijní plán</w:t>
      </w:r>
    </w:p>
    <w:p w14:paraId="0D4BF54C" w14:textId="541DEA26" w:rsidR="00543D61" w:rsidRDefault="00543D61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4ADE0B0D" w14:textId="50049AF8" w:rsidR="00A63D90" w:rsidRDefault="00543D61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 w:rsidR="00A63D90">
        <w:rPr>
          <w:snapToGrid w:val="0"/>
          <w:sz w:val="24"/>
        </w:rPr>
        <w:tab/>
        <w:t>vyplněné výkazy žáků v klasifikaci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4CCE36F9" w14:textId="150ADB68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rozvrh hodin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6D831C15" w14:textId="715637C5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 xml:space="preserve">30 </w:t>
      </w:r>
      <w:r>
        <w:rPr>
          <w:snapToGrid w:val="0"/>
          <w:sz w:val="24"/>
        </w:rPr>
        <w:tab/>
        <w:t>vyplněné studijní plány v 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21D24BD3" w14:textId="6325B641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pořadová čísla žákům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701E1906" w14:textId="144CE701" w:rsidR="00E23722" w:rsidRPr="00E23722" w:rsidRDefault="00E23722">
      <w:pPr>
        <w:rPr>
          <w:b/>
          <w:snapToGrid w:val="0"/>
          <w:sz w:val="24"/>
        </w:rPr>
      </w:pPr>
      <w:r w:rsidRPr="00E23722">
        <w:rPr>
          <w:b/>
          <w:snapToGrid w:val="0"/>
          <w:sz w:val="24"/>
        </w:rPr>
        <w:t>28</w:t>
      </w:r>
      <w:r>
        <w:rPr>
          <w:b/>
          <w:snapToGrid w:val="0"/>
          <w:sz w:val="24"/>
        </w:rPr>
        <w:tab/>
        <w:t>Státní svátek – Den české státnosti</w:t>
      </w:r>
    </w:p>
    <w:p w14:paraId="733B2F8C" w14:textId="1C006C58" w:rsidR="00A63D90" w:rsidRDefault="00A63D90" w:rsidP="00ED77EE">
      <w:pPr>
        <w:ind w:left="720" w:hanging="720"/>
        <w:rPr>
          <w:b/>
          <w:snapToGrid w:val="0"/>
          <w:sz w:val="24"/>
        </w:rPr>
      </w:pPr>
      <w:r w:rsidRPr="00ED77EE">
        <w:rPr>
          <w:b/>
          <w:snapToGrid w:val="0"/>
          <w:sz w:val="24"/>
        </w:rPr>
        <w:t xml:space="preserve">30 </w:t>
      </w:r>
      <w:r w:rsidRPr="00ED77EE">
        <w:rPr>
          <w:b/>
          <w:snapToGrid w:val="0"/>
          <w:sz w:val="24"/>
        </w:rPr>
        <w:tab/>
        <w:t>Odevzdání seznamu odučených hodin nad stanovený týdenní rozsah přímé pedagogické činnosti řediteli</w:t>
      </w:r>
    </w:p>
    <w:p w14:paraId="57492A3C" w14:textId="490F0606" w:rsidR="00D823FF" w:rsidRDefault="00D823FF" w:rsidP="00ED77EE">
      <w:pPr>
        <w:ind w:left="720" w:hanging="720"/>
        <w:rPr>
          <w:b/>
          <w:snapToGrid w:val="0"/>
          <w:sz w:val="24"/>
        </w:rPr>
      </w:pPr>
    </w:p>
    <w:p w14:paraId="02848E7D" w14:textId="4EABF4E1" w:rsidR="00D823FF" w:rsidRDefault="00D823FF" w:rsidP="00D823FF">
      <w:pPr>
        <w:ind w:left="720" w:hanging="720"/>
        <w:rPr>
          <w:b/>
          <w:snapToGrid w:val="0"/>
          <w:sz w:val="24"/>
        </w:rPr>
      </w:pPr>
      <w:r>
        <w:rPr>
          <w:b/>
          <w:snapToGrid w:val="0"/>
          <w:sz w:val="24"/>
        </w:rPr>
        <w:t>Dovolená:</w:t>
      </w:r>
    </w:p>
    <w:p w14:paraId="35DE4264" w14:textId="5722D4E9" w:rsidR="00D823FF" w:rsidRDefault="00D823FF" w:rsidP="00D823FF">
      <w:pPr>
        <w:ind w:left="720" w:hanging="720"/>
        <w:rPr>
          <w:b/>
          <w:snapToGrid w:val="0"/>
          <w:sz w:val="24"/>
        </w:rPr>
      </w:pPr>
      <w:r>
        <w:rPr>
          <w:b/>
          <w:snapToGrid w:val="0"/>
          <w:sz w:val="24"/>
        </w:rPr>
        <w:t>Jarmila Sikorová 5-12. 9. 2022</w:t>
      </w:r>
    </w:p>
    <w:p w14:paraId="6E4ED631" w14:textId="133C9FF6" w:rsidR="00D823FF" w:rsidRPr="00ED77EE" w:rsidRDefault="00D823FF" w:rsidP="00D823FF">
      <w:pPr>
        <w:ind w:left="720" w:hanging="720"/>
        <w:rPr>
          <w:b/>
          <w:snapToGrid w:val="0"/>
          <w:sz w:val="24"/>
        </w:rPr>
      </w:pPr>
      <w:r>
        <w:rPr>
          <w:b/>
          <w:snapToGrid w:val="0"/>
          <w:sz w:val="24"/>
        </w:rPr>
        <w:t>Ondřej Bazgier 9. 9. 2022, 19. - 23. 9. 2022</w:t>
      </w:r>
    </w:p>
    <w:p w14:paraId="138960BC" w14:textId="079827CA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D429E9C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E23722" w:rsidRPr="00713466" w14:paraId="0D11686E" w14:textId="77777777" w:rsidTr="00C42AD1">
        <w:tc>
          <w:tcPr>
            <w:tcW w:w="959" w:type="dxa"/>
            <w:shd w:val="clear" w:color="auto" w:fill="auto"/>
          </w:tcPr>
          <w:p w14:paraId="2CD1E9A5" w14:textId="77777777" w:rsidR="00E23722" w:rsidRPr="00713466" w:rsidRDefault="00E23722" w:rsidP="00C42AD1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BFD1B90" w14:textId="77777777" w:rsidR="00E23722" w:rsidRPr="00713466" w:rsidRDefault="00E23722" w:rsidP="00C42AD1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081714C5" w14:textId="77777777" w:rsidR="00E23722" w:rsidRPr="00713466" w:rsidRDefault="00E23722" w:rsidP="00C42AD1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7884788B" w14:textId="77777777" w:rsidR="00E23722" w:rsidRPr="00713466" w:rsidRDefault="00E23722" w:rsidP="00C42AD1">
            <w:r w:rsidRPr="00713466">
              <w:t>podpis</w:t>
            </w:r>
          </w:p>
        </w:tc>
      </w:tr>
      <w:tr w:rsidR="00276518" w:rsidRPr="00713466" w14:paraId="6204B309" w14:textId="77777777" w:rsidTr="00A21956">
        <w:tc>
          <w:tcPr>
            <w:tcW w:w="959" w:type="dxa"/>
            <w:shd w:val="clear" w:color="auto" w:fill="auto"/>
          </w:tcPr>
          <w:p w14:paraId="6FE00838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0A83865" w14:textId="1F21A9EC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Bazgier</w:t>
            </w:r>
          </w:p>
        </w:tc>
        <w:tc>
          <w:tcPr>
            <w:tcW w:w="2694" w:type="dxa"/>
            <w:shd w:val="clear" w:color="auto" w:fill="auto"/>
          </w:tcPr>
          <w:p w14:paraId="50882B78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12F87DF4" w14:textId="77777777" w:rsidR="00276518" w:rsidRPr="00713466" w:rsidRDefault="00276518" w:rsidP="00276518"/>
        </w:tc>
      </w:tr>
      <w:tr w:rsidR="00276518" w:rsidRPr="00713466" w14:paraId="2AC4E763" w14:textId="77777777" w:rsidTr="00A21956">
        <w:tc>
          <w:tcPr>
            <w:tcW w:w="959" w:type="dxa"/>
            <w:shd w:val="clear" w:color="auto" w:fill="auto"/>
          </w:tcPr>
          <w:p w14:paraId="69553F5A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66C4CCB" w14:textId="00BF61BB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Bocková</w:t>
            </w:r>
          </w:p>
        </w:tc>
        <w:tc>
          <w:tcPr>
            <w:tcW w:w="2694" w:type="dxa"/>
            <w:shd w:val="clear" w:color="auto" w:fill="auto"/>
          </w:tcPr>
          <w:p w14:paraId="03CACD35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162F2C58" w14:textId="77777777" w:rsidR="00276518" w:rsidRPr="00713466" w:rsidRDefault="00276518" w:rsidP="00276518"/>
        </w:tc>
      </w:tr>
      <w:tr w:rsidR="00276518" w:rsidRPr="00713466" w14:paraId="558A3DA0" w14:textId="77777777" w:rsidTr="00A21956">
        <w:tc>
          <w:tcPr>
            <w:tcW w:w="959" w:type="dxa"/>
            <w:shd w:val="clear" w:color="auto" w:fill="auto"/>
          </w:tcPr>
          <w:p w14:paraId="5EED9C60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C94FFCA" w14:textId="465D3360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Dinkovová</w:t>
            </w:r>
          </w:p>
        </w:tc>
        <w:tc>
          <w:tcPr>
            <w:tcW w:w="2694" w:type="dxa"/>
            <w:shd w:val="clear" w:color="auto" w:fill="auto"/>
          </w:tcPr>
          <w:p w14:paraId="5B25DE52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56CEC5E1" w14:textId="77777777" w:rsidR="00276518" w:rsidRPr="00713466" w:rsidRDefault="00276518" w:rsidP="00276518"/>
        </w:tc>
      </w:tr>
      <w:tr w:rsidR="00276518" w:rsidRPr="00713466" w14:paraId="2C6F013F" w14:textId="77777777" w:rsidTr="00A21956">
        <w:tc>
          <w:tcPr>
            <w:tcW w:w="959" w:type="dxa"/>
            <w:shd w:val="clear" w:color="auto" w:fill="auto"/>
          </w:tcPr>
          <w:p w14:paraId="336B0AC0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C88499C" w14:textId="19B21631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Drong</w:t>
            </w:r>
          </w:p>
        </w:tc>
        <w:tc>
          <w:tcPr>
            <w:tcW w:w="2694" w:type="dxa"/>
            <w:shd w:val="clear" w:color="auto" w:fill="auto"/>
          </w:tcPr>
          <w:p w14:paraId="037CA1B2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5F53C9BB" w14:textId="77777777" w:rsidR="00276518" w:rsidRPr="00713466" w:rsidRDefault="00276518" w:rsidP="00276518"/>
        </w:tc>
      </w:tr>
      <w:tr w:rsidR="00276518" w:rsidRPr="00713466" w14:paraId="2C6678C2" w14:textId="77777777" w:rsidTr="00A21956">
        <w:tc>
          <w:tcPr>
            <w:tcW w:w="959" w:type="dxa"/>
            <w:shd w:val="clear" w:color="auto" w:fill="auto"/>
          </w:tcPr>
          <w:p w14:paraId="398FA075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0B88C9" w14:textId="7B32900D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Funioková</w:t>
            </w:r>
          </w:p>
        </w:tc>
        <w:tc>
          <w:tcPr>
            <w:tcW w:w="2694" w:type="dxa"/>
            <w:shd w:val="clear" w:color="auto" w:fill="auto"/>
          </w:tcPr>
          <w:p w14:paraId="138B7086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67686E90" w14:textId="77777777" w:rsidR="00276518" w:rsidRPr="00713466" w:rsidRDefault="00276518" w:rsidP="00276518"/>
        </w:tc>
      </w:tr>
      <w:tr w:rsidR="00276518" w:rsidRPr="00713466" w14:paraId="690F3061" w14:textId="77777777" w:rsidTr="00A21956">
        <w:tc>
          <w:tcPr>
            <w:tcW w:w="959" w:type="dxa"/>
            <w:shd w:val="clear" w:color="auto" w:fill="auto"/>
          </w:tcPr>
          <w:p w14:paraId="72337A46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BE6BA6E" w14:textId="251A809B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Hanzlíková</w:t>
            </w:r>
          </w:p>
        </w:tc>
        <w:tc>
          <w:tcPr>
            <w:tcW w:w="2694" w:type="dxa"/>
            <w:shd w:val="clear" w:color="auto" w:fill="auto"/>
          </w:tcPr>
          <w:p w14:paraId="1D8AD020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715F1E02" w14:textId="77777777" w:rsidR="00276518" w:rsidRPr="00713466" w:rsidRDefault="00276518" w:rsidP="00276518"/>
        </w:tc>
      </w:tr>
      <w:tr w:rsidR="00276518" w:rsidRPr="00713466" w14:paraId="3EA4D7E4" w14:textId="77777777" w:rsidTr="00A21956">
        <w:tc>
          <w:tcPr>
            <w:tcW w:w="959" w:type="dxa"/>
            <w:shd w:val="clear" w:color="auto" w:fill="auto"/>
          </w:tcPr>
          <w:p w14:paraId="06BFEA9C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B980F55" w14:textId="7FE81BDA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Kaleta</w:t>
            </w:r>
          </w:p>
        </w:tc>
        <w:tc>
          <w:tcPr>
            <w:tcW w:w="2694" w:type="dxa"/>
            <w:shd w:val="clear" w:color="auto" w:fill="auto"/>
          </w:tcPr>
          <w:p w14:paraId="6390ED3E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49EA5AA9" w14:textId="77777777" w:rsidR="00276518" w:rsidRPr="00713466" w:rsidRDefault="00276518" w:rsidP="00276518"/>
        </w:tc>
      </w:tr>
      <w:tr w:rsidR="00276518" w:rsidRPr="00713466" w14:paraId="2F9112B9" w14:textId="77777777" w:rsidTr="00A21956">
        <w:tc>
          <w:tcPr>
            <w:tcW w:w="959" w:type="dxa"/>
            <w:shd w:val="clear" w:color="auto" w:fill="auto"/>
          </w:tcPr>
          <w:p w14:paraId="54FB1F24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0E695B3" w14:textId="2D58EE39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Kaleta, klavír</w:t>
            </w:r>
          </w:p>
        </w:tc>
        <w:tc>
          <w:tcPr>
            <w:tcW w:w="2694" w:type="dxa"/>
            <w:shd w:val="clear" w:color="auto" w:fill="auto"/>
          </w:tcPr>
          <w:p w14:paraId="6909C3E6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36AD4086" w14:textId="77777777" w:rsidR="00276518" w:rsidRPr="00713466" w:rsidRDefault="00276518" w:rsidP="00276518"/>
        </w:tc>
      </w:tr>
      <w:tr w:rsidR="00276518" w:rsidRPr="00713466" w14:paraId="58AD8FC6" w14:textId="77777777" w:rsidTr="00A21956">
        <w:tc>
          <w:tcPr>
            <w:tcW w:w="959" w:type="dxa"/>
            <w:shd w:val="clear" w:color="auto" w:fill="auto"/>
          </w:tcPr>
          <w:p w14:paraId="6B8805F7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C59CEDD" w14:textId="72312B13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Karzelová</w:t>
            </w:r>
          </w:p>
        </w:tc>
        <w:tc>
          <w:tcPr>
            <w:tcW w:w="2694" w:type="dxa"/>
            <w:shd w:val="clear" w:color="auto" w:fill="auto"/>
          </w:tcPr>
          <w:p w14:paraId="7C61D11E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4FA06E20" w14:textId="77777777" w:rsidR="00276518" w:rsidRPr="00713466" w:rsidRDefault="00276518" w:rsidP="00276518"/>
        </w:tc>
      </w:tr>
      <w:tr w:rsidR="00276518" w:rsidRPr="00713466" w14:paraId="37D180C5" w14:textId="77777777" w:rsidTr="00A21956">
        <w:tc>
          <w:tcPr>
            <w:tcW w:w="959" w:type="dxa"/>
            <w:shd w:val="clear" w:color="auto" w:fill="auto"/>
          </w:tcPr>
          <w:p w14:paraId="15718A14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FCAF15D" w14:textId="50FB7CAA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Kufová</w:t>
            </w:r>
          </w:p>
        </w:tc>
        <w:tc>
          <w:tcPr>
            <w:tcW w:w="2694" w:type="dxa"/>
            <w:shd w:val="clear" w:color="auto" w:fill="auto"/>
          </w:tcPr>
          <w:p w14:paraId="679A5D4A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27F9DE4A" w14:textId="77777777" w:rsidR="00276518" w:rsidRPr="00713466" w:rsidRDefault="00276518" w:rsidP="00276518"/>
        </w:tc>
      </w:tr>
      <w:tr w:rsidR="00276518" w:rsidRPr="00713466" w14:paraId="02C7C6B1" w14:textId="77777777" w:rsidTr="00A21956">
        <w:tc>
          <w:tcPr>
            <w:tcW w:w="959" w:type="dxa"/>
            <w:shd w:val="clear" w:color="auto" w:fill="auto"/>
          </w:tcPr>
          <w:p w14:paraId="7B45CEC5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01A472A" w14:textId="6F78BEB0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Lachová</w:t>
            </w:r>
          </w:p>
        </w:tc>
        <w:tc>
          <w:tcPr>
            <w:tcW w:w="2694" w:type="dxa"/>
            <w:shd w:val="clear" w:color="auto" w:fill="auto"/>
          </w:tcPr>
          <w:p w14:paraId="4B28E9CD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7B9E4B9D" w14:textId="77777777" w:rsidR="00276518" w:rsidRPr="00713466" w:rsidRDefault="00276518" w:rsidP="00276518"/>
        </w:tc>
      </w:tr>
      <w:tr w:rsidR="00276518" w:rsidRPr="00713466" w14:paraId="57D0ACB8" w14:textId="77777777" w:rsidTr="00A21956">
        <w:tc>
          <w:tcPr>
            <w:tcW w:w="959" w:type="dxa"/>
            <w:shd w:val="clear" w:color="auto" w:fill="auto"/>
          </w:tcPr>
          <w:p w14:paraId="451E2322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03696FD" w14:textId="3985C95A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Pazdera</w:t>
            </w:r>
          </w:p>
        </w:tc>
        <w:tc>
          <w:tcPr>
            <w:tcW w:w="2694" w:type="dxa"/>
            <w:shd w:val="clear" w:color="auto" w:fill="auto"/>
          </w:tcPr>
          <w:p w14:paraId="394B24E7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12D38637" w14:textId="77777777" w:rsidR="00276518" w:rsidRPr="00713466" w:rsidRDefault="00276518" w:rsidP="00276518"/>
        </w:tc>
      </w:tr>
      <w:tr w:rsidR="00276518" w:rsidRPr="00713466" w14:paraId="6060968A" w14:textId="77777777" w:rsidTr="00A21956">
        <w:tc>
          <w:tcPr>
            <w:tcW w:w="959" w:type="dxa"/>
            <w:shd w:val="clear" w:color="auto" w:fill="auto"/>
          </w:tcPr>
          <w:p w14:paraId="7B7EE648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E555762" w14:textId="3F62B0EC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Pyszková</w:t>
            </w:r>
          </w:p>
        </w:tc>
        <w:tc>
          <w:tcPr>
            <w:tcW w:w="2694" w:type="dxa"/>
            <w:shd w:val="clear" w:color="auto" w:fill="auto"/>
          </w:tcPr>
          <w:p w14:paraId="3B0634ED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78293845" w14:textId="77777777" w:rsidR="00276518" w:rsidRPr="00713466" w:rsidRDefault="00276518" w:rsidP="00276518"/>
        </w:tc>
      </w:tr>
      <w:tr w:rsidR="00276518" w:rsidRPr="00713466" w14:paraId="70497C20" w14:textId="77777777" w:rsidTr="00A21956">
        <w:tc>
          <w:tcPr>
            <w:tcW w:w="959" w:type="dxa"/>
            <w:shd w:val="clear" w:color="auto" w:fill="auto"/>
          </w:tcPr>
          <w:p w14:paraId="747C267D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9DD7B00" w14:textId="1200FDD0" w:rsidR="00276518" w:rsidRDefault="00276518" w:rsidP="00276518">
            <w:r>
              <w:rPr>
                <w:rFonts w:ascii="Arial" w:hAnsi="Arial" w:cs="Arial"/>
                <w:color w:val="000000"/>
              </w:rPr>
              <w:t>Samiec</w:t>
            </w:r>
          </w:p>
        </w:tc>
        <w:tc>
          <w:tcPr>
            <w:tcW w:w="2694" w:type="dxa"/>
            <w:shd w:val="clear" w:color="auto" w:fill="auto"/>
          </w:tcPr>
          <w:p w14:paraId="20C496EE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30DED977" w14:textId="77777777" w:rsidR="00276518" w:rsidRPr="00713466" w:rsidRDefault="00276518" w:rsidP="00276518"/>
        </w:tc>
      </w:tr>
      <w:tr w:rsidR="00276518" w:rsidRPr="00713466" w14:paraId="4FC89B81" w14:textId="77777777" w:rsidTr="00A21956">
        <w:tc>
          <w:tcPr>
            <w:tcW w:w="959" w:type="dxa"/>
            <w:shd w:val="clear" w:color="auto" w:fill="auto"/>
          </w:tcPr>
          <w:p w14:paraId="74BBF564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9C1E6C0" w14:textId="1FC1811F" w:rsidR="00276518" w:rsidRDefault="00276518" w:rsidP="00276518">
            <w:r>
              <w:rPr>
                <w:rFonts w:ascii="Arial" w:hAnsi="Arial" w:cs="Arial"/>
                <w:color w:val="000000"/>
              </w:rPr>
              <w:t>Sikorová</w:t>
            </w:r>
          </w:p>
        </w:tc>
        <w:tc>
          <w:tcPr>
            <w:tcW w:w="2694" w:type="dxa"/>
            <w:shd w:val="clear" w:color="auto" w:fill="auto"/>
          </w:tcPr>
          <w:p w14:paraId="4EBE4378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742F25C3" w14:textId="77777777" w:rsidR="00276518" w:rsidRPr="00713466" w:rsidRDefault="00276518" w:rsidP="00276518"/>
        </w:tc>
      </w:tr>
      <w:tr w:rsidR="00276518" w:rsidRPr="00713466" w14:paraId="2A4CCBF9" w14:textId="77777777" w:rsidTr="00A21956">
        <w:tc>
          <w:tcPr>
            <w:tcW w:w="959" w:type="dxa"/>
            <w:shd w:val="clear" w:color="auto" w:fill="auto"/>
          </w:tcPr>
          <w:p w14:paraId="4E2BC5EB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054B09A" w14:textId="12DE89B7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Sławińska</w:t>
            </w:r>
          </w:p>
        </w:tc>
        <w:tc>
          <w:tcPr>
            <w:tcW w:w="2694" w:type="dxa"/>
            <w:shd w:val="clear" w:color="auto" w:fill="auto"/>
          </w:tcPr>
          <w:p w14:paraId="4C07AA75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5D233248" w14:textId="77777777" w:rsidR="00276518" w:rsidRPr="00713466" w:rsidRDefault="00276518" w:rsidP="00276518"/>
        </w:tc>
      </w:tr>
      <w:tr w:rsidR="00276518" w:rsidRPr="00713466" w14:paraId="0D46DF9C" w14:textId="77777777" w:rsidTr="00A21956">
        <w:tc>
          <w:tcPr>
            <w:tcW w:w="959" w:type="dxa"/>
            <w:shd w:val="clear" w:color="auto" w:fill="auto"/>
          </w:tcPr>
          <w:p w14:paraId="5F39E4CC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B0B620A" w14:textId="42EC5DC4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Sochacka</w:t>
            </w:r>
          </w:p>
        </w:tc>
        <w:tc>
          <w:tcPr>
            <w:tcW w:w="2694" w:type="dxa"/>
            <w:shd w:val="clear" w:color="auto" w:fill="auto"/>
          </w:tcPr>
          <w:p w14:paraId="0EBD041C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04535DEC" w14:textId="77777777" w:rsidR="00276518" w:rsidRPr="00713466" w:rsidRDefault="00276518" w:rsidP="00276518"/>
        </w:tc>
      </w:tr>
      <w:tr w:rsidR="00276518" w:rsidRPr="00713466" w14:paraId="01F3BC07" w14:textId="77777777" w:rsidTr="00A21956">
        <w:tc>
          <w:tcPr>
            <w:tcW w:w="959" w:type="dxa"/>
            <w:shd w:val="clear" w:color="auto" w:fill="auto"/>
          </w:tcPr>
          <w:p w14:paraId="72FD11FA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1A78766" w14:textId="2EEADCB8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Šírová</w:t>
            </w:r>
          </w:p>
        </w:tc>
        <w:tc>
          <w:tcPr>
            <w:tcW w:w="2694" w:type="dxa"/>
            <w:shd w:val="clear" w:color="auto" w:fill="auto"/>
          </w:tcPr>
          <w:p w14:paraId="43023D54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47F7A14C" w14:textId="77777777" w:rsidR="00276518" w:rsidRPr="00713466" w:rsidRDefault="00276518" w:rsidP="00276518"/>
        </w:tc>
      </w:tr>
      <w:tr w:rsidR="00276518" w:rsidRPr="00713466" w14:paraId="61399035" w14:textId="77777777" w:rsidTr="00A21956">
        <w:tc>
          <w:tcPr>
            <w:tcW w:w="959" w:type="dxa"/>
            <w:shd w:val="clear" w:color="auto" w:fill="auto"/>
          </w:tcPr>
          <w:p w14:paraId="7660EF2B" w14:textId="77777777" w:rsidR="00276518" w:rsidRPr="00500DE9" w:rsidRDefault="00276518" w:rsidP="00276518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FC442DF" w14:textId="554FAA2A" w:rsidR="00276518" w:rsidRPr="00713466" w:rsidRDefault="00276518" w:rsidP="00276518">
            <w:r>
              <w:rPr>
                <w:rFonts w:ascii="Arial" w:hAnsi="Arial" w:cs="Arial"/>
                <w:color w:val="000000"/>
              </w:rPr>
              <w:t>Vondráček</w:t>
            </w:r>
          </w:p>
        </w:tc>
        <w:tc>
          <w:tcPr>
            <w:tcW w:w="2694" w:type="dxa"/>
            <w:shd w:val="clear" w:color="auto" w:fill="auto"/>
          </w:tcPr>
          <w:p w14:paraId="274667C3" w14:textId="77777777" w:rsidR="00276518" w:rsidRPr="00713466" w:rsidRDefault="00276518" w:rsidP="00276518"/>
        </w:tc>
        <w:tc>
          <w:tcPr>
            <w:tcW w:w="2956" w:type="dxa"/>
            <w:shd w:val="clear" w:color="auto" w:fill="auto"/>
          </w:tcPr>
          <w:p w14:paraId="53077C54" w14:textId="77777777" w:rsidR="00276518" w:rsidRPr="00713466" w:rsidRDefault="00276518" w:rsidP="00276518"/>
        </w:tc>
      </w:tr>
      <w:tr w:rsidR="00543D61" w:rsidRPr="00713466" w14:paraId="228DCCA6" w14:textId="77777777" w:rsidTr="00C42AD1">
        <w:tc>
          <w:tcPr>
            <w:tcW w:w="959" w:type="dxa"/>
            <w:shd w:val="clear" w:color="auto" w:fill="auto"/>
          </w:tcPr>
          <w:p w14:paraId="2B07EE37" w14:textId="77777777" w:rsidR="00543D61" w:rsidRPr="00500DE9" w:rsidRDefault="00543D61" w:rsidP="00543D61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A4A8C52" w14:textId="180C8707" w:rsidR="00543D61" w:rsidRDefault="00276518" w:rsidP="00543D61">
            <w:r>
              <w:t>Kufová Pavlína</w:t>
            </w:r>
          </w:p>
        </w:tc>
        <w:tc>
          <w:tcPr>
            <w:tcW w:w="2694" w:type="dxa"/>
            <w:shd w:val="clear" w:color="auto" w:fill="auto"/>
          </w:tcPr>
          <w:p w14:paraId="48F6058C" w14:textId="77777777" w:rsidR="00543D61" w:rsidRPr="00713466" w:rsidRDefault="00543D61" w:rsidP="00543D61"/>
        </w:tc>
        <w:tc>
          <w:tcPr>
            <w:tcW w:w="2956" w:type="dxa"/>
            <w:shd w:val="clear" w:color="auto" w:fill="auto"/>
          </w:tcPr>
          <w:p w14:paraId="213FAAF2" w14:textId="77777777" w:rsidR="00543D61" w:rsidRPr="00713466" w:rsidRDefault="00543D61" w:rsidP="00543D61"/>
        </w:tc>
      </w:tr>
    </w:tbl>
    <w:p w14:paraId="2C0359D4" w14:textId="77777777" w:rsidR="008175D5" w:rsidRPr="00887C51" w:rsidRDefault="008175D5" w:rsidP="00C10C18">
      <w:pPr>
        <w:rPr>
          <w:snapToGrid w:val="0"/>
          <w:sz w:val="24"/>
        </w:rPr>
      </w:pPr>
    </w:p>
    <w:p w14:paraId="1799DF67" w14:textId="77777777" w:rsidR="00C10C18" w:rsidRPr="00887C51" w:rsidRDefault="00C10C18" w:rsidP="00277D2A">
      <w:pPr>
        <w:rPr>
          <w:snapToGrid w:val="0"/>
          <w:sz w:val="24"/>
        </w:rPr>
      </w:pPr>
    </w:p>
    <w:p w14:paraId="051C2D8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50BC6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FD18F8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57BD5C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AC431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3A3DE7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09A5B5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AFDA5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bookmarkStart w:id="0" w:name="_GoBack"/>
      <w:bookmarkEnd w:id="0"/>
    </w:p>
    <w:p w14:paraId="015860D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687460F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978B4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6C6582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231206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1B49410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2461" w14:textId="77777777" w:rsidR="00FF60C7" w:rsidRDefault="00FF60C7">
      <w:r>
        <w:separator/>
      </w:r>
    </w:p>
  </w:endnote>
  <w:endnote w:type="continuationSeparator" w:id="0">
    <w:p w14:paraId="42D95BE1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CA4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43B1C182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1559819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25CCCD14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CE44897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97E8" w14:textId="77777777" w:rsidR="00FF60C7" w:rsidRDefault="00FF60C7">
      <w:r>
        <w:separator/>
      </w:r>
    </w:p>
  </w:footnote>
  <w:footnote w:type="continuationSeparator" w:id="0">
    <w:p w14:paraId="49ED6AF5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0A92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41571"/>
    <w:rsid w:val="002537EE"/>
    <w:rsid w:val="002758EE"/>
    <w:rsid w:val="00276373"/>
    <w:rsid w:val="00276518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3D61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2E77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874CE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63D90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823FF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23722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D77EE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2820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4" ma:contentTypeDescription="Vytvoří nový dokument" ma:contentTypeScope="" ma:versionID="df9f7657a8cecc7b6506100810d5e997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38f2073c51df70ef89bd77b50e37cbfe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8551A7-7DDB-4135-8702-C8907210A9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schemas.microsoft.com/office/2006/documentManagement/types"/>
    <ds:schemaRef ds:uri="http://schemas.microsoft.com/office/2006/metadata/properties"/>
    <ds:schemaRef ds:uri="d3b295e9-91b7-4a82-be24-d70a17a5983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41F4BA-58C1-4227-8BB2-22A4B430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B34E7-1E00-42AE-B2A0-5977F181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23C41-805C-486C-8E0B-8958DA06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2022-09-02T10:55:00Z</cp:lastPrinted>
  <dcterms:created xsi:type="dcterms:W3CDTF">2022-09-02T10:55:00Z</dcterms:created>
  <dcterms:modified xsi:type="dcterms:W3CDTF">2022-09-02T10:55:00Z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